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4B" w:rsidRPr="004D0DB6" w:rsidRDefault="0021574B" w:rsidP="002157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0DB6">
        <w:rPr>
          <w:rFonts w:ascii="Times New Roman" w:hAnsi="Times New Roman" w:cs="Times New Roman"/>
          <w:b/>
          <w:color w:val="FF0000"/>
          <w:sz w:val="24"/>
          <w:szCs w:val="24"/>
        </w:rPr>
        <w:t>YATAY GEÇİŞ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A47E5">
        <w:rPr>
          <w:rFonts w:ascii="Times New Roman" w:hAnsi="Times New Roman" w:cs="Times New Roman"/>
          <w:b/>
          <w:sz w:val="24"/>
          <w:szCs w:val="24"/>
        </w:rPr>
        <w:t>atay geçiş</w:t>
      </w:r>
      <w:r>
        <w:rPr>
          <w:rFonts w:ascii="Times New Roman" w:hAnsi="Times New Roman" w:cs="Times New Roman"/>
          <w:b/>
          <w:sz w:val="24"/>
          <w:szCs w:val="24"/>
        </w:rPr>
        <w:t xml:space="preserve"> çeşitleri nelerdir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E5">
        <w:rPr>
          <w:rFonts w:ascii="Times New Roman" w:hAnsi="Times New Roman" w:cs="Times New Roman"/>
          <w:sz w:val="24"/>
          <w:szCs w:val="24"/>
        </w:rPr>
        <w:t>Yatay geçişler ancak eşdeğer eğitim programları uygulayan yükseköğretim kurumları arasında, yıl sistemi uygulanan yükseköğretim kurumlarında ders yılı başında; yarıyıl sistemi uygulanan yükseköğretim kurumlarında her yarıyıl başında ve dersler başlamadan ö</w:t>
      </w:r>
      <w:r>
        <w:rPr>
          <w:rFonts w:ascii="Times New Roman" w:hAnsi="Times New Roman" w:cs="Times New Roman"/>
          <w:sz w:val="24"/>
          <w:szCs w:val="24"/>
        </w:rPr>
        <w:t xml:space="preserve">nce geçiş için başvurulan </w:t>
      </w:r>
      <w:r w:rsidRPr="00CA47E5">
        <w:rPr>
          <w:rFonts w:ascii="Times New Roman" w:hAnsi="Times New Roman" w:cs="Times New Roman"/>
          <w:sz w:val="24"/>
          <w:szCs w:val="24"/>
        </w:rPr>
        <w:t xml:space="preserve">yüksekokulların yönetim kurullarının kararı ile yapılır. 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Yatay 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Geçiş </w:t>
      </w:r>
      <w:r>
        <w:rPr>
          <w:rFonts w:ascii="Times New Roman" w:hAnsi="Times New Roman" w:cs="Times New Roman"/>
          <w:b/>
          <w:sz w:val="24"/>
          <w:szCs w:val="24"/>
        </w:rPr>
        <w:t xml:space="preserve">şartları 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nelerdir? 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E5">
        <w:rPr>
          <w:rFonts w:ascii="Times New Roman" w:hAnsi="Times New Roman" w:cs="Times New Roman"/>
          <w:sz w:val="24"/>
          <w:szCs w:val="24"/>
        </w:rPr>
        <w:t>Yatay Geçiş için istenilen belgeler Öğrenci İşleri Daire Başkanlığı sayfasında yayınlanmaktadır.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47E5">
        <w:rPr>
          <w:rFonts w:ascii="Times New Roman" w:hAnsi="Times New Roman" w:cs="Times New Roman"/>
          <w:b/>
          <w:sz w:val="24"/>
          <w:szCs w:val="24"/>
        </w:rPr>
        <w:t>. Aynı fakülte ya da yüksekokul bölümleri / programları arasında geçiş için başvuru koşulları aynı mıdır?</w:t>
      </w:r>
    </w:p>
    <w:p w:rsidR="0021574B" w:rsidRPr="00CA47E5" w:rsidRDefault="0021574B" w:rsidP="0021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7E5">
        <w:rPr>
          <w:rFonts w:ascii="Times New Roman" w:hAnsi="Times New Roman" w:cs="Times New Roman"/>
          <w:sz w:val="24"/>
          <w:szCs w:val="24"/>
        </w:rPr>
        <w:t>Aynı üniversite içinde fakülte, yüksekokul ve bölüm</w:t>
      </w:r>
      <w:r>
        <w:rPr>
          <w:rFonts w:ascii="Times New Roman" w:hAnsi="Times New Roman" w:cs="Times New Roman"/>
          <w:sz w:val="24"/>
          <w:szCs w:val="24"/>
        </w:rPr>
        <w:t>ler arasındaki yatay geçişlerin</w:t>
      </w:r>
      <w:r w:rsidRPr="00CA47E5">
        <w:rPr>
          <w:rFonts w:ascii="Times New Roman" w:hAnsi="Times New Roman" w:cs="Times New Roman"/>
          <w:sz w:val="24"/>
          <w:szCs w:val="24"/>
        </w:rPr>
        <w:t xml:space="preserve"> koşulları diğer üniversitelerden yatay geçiş talebinde bulunan öğrencilerle aynıdır.</w:t>
      </w:r>
    </w:p>
    <w:p w:rsidR="001F132B" w:rsidRDefault="001F132B"/>
    <w:sectPr w:rsidR="001F132B" w:rsidSect="001F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74B"/>
    <w:rsid w:val="001F132B"/>
    <w:rsid w:val="0021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2017-12-04T10:04:00Z</dcterms:created>
  <dcterms:modified xsi:type="dcterms:W3CDTF">2017-12-04T10:07:00Z</dcterms:modified>
</cp:coreProperties>
</file>